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　Address label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720" w:right="0" w:hanging="572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　When sending your application, please attach a stamp and the label below to the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envelop: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207010</wp:posOffset>
                </wp:positionH>
                <wp:positionV relativeFrom="paragraph">
                  <wp:posOffset>626110</wp:posOffset>
                </wp:positionV>
                <wp:extent cx="2494281" cy="2059940"/>
                <wp:effectExtent b="0" l="0" r="0" t="0"/>
                <wp:wrapSquare wrapText="bothSides" distB="80010" distT="80010" distL="80010" distR="80010"/>
                <wp:docPr descr="テキスト ボックス 2" id="10737418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3622" y="2754793"/>
                          <a:ext cx="2484756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〒657-8501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兵庫県神戸市灘区鶴甲1-2-1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　</w:t>
                            </w: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神戸大学学務部学生支援課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生活支援グループ　御中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「学生支援緊急給付金」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丸ｺﾞｼｯｸM-PRO" w:cs="HG丸ｺﾞｼｯｸM-PRO" w:eastAsia="HG丸ｺﾞｼｯｸM-PRO" w:hAnsi="HG丸ｺﾞｼｯｸM-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申請書類在中</w:t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207010</wp:posOffset>
                </wp:positionH>
                <wp:positionV relativeFrom="paragraph">
                  <wp:posOffset>626110</wp:posOffset>
                </wp:positionV>
                <wp:extent cx="2494281" cy="2059940"/>
                <wp:effectExtent b="0" l="0" r="0" t="0"/>
                <wp:wrapSquare wrapText="bothSides" distB="80010" distT="80010" distL="80010" distR="80010"/>
                <wp:docPr descr="テキスト ボックス 2" id="1073741826" name="image1.png"/>
                <a:graphic>
                  <a:graphicData uri="http://schemas.openxmlformats.org/drawingml/2006/picture">
                    <pic:pic>
                      <pic:nvPicPr>
                        <pic:cNvPr descr="テキスト ボックス 2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4281" cy="205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40" w:w="11920"/>
      <w:pgMar w:bottom="280" w:top="84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HG丸ｺﾞｼｯｸM-PRO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ja-JP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7fLbFjcCXjeBhHS2dAu4wTMfg==">AMUW2mVbL0RnHWPn+zMt7ib1zDqJinseDP5QQ/EYnbIh6ntEf6oJzH9Lo0679NUAsR2Blyp0cnkQA+U8eIrSH/snN1aQCNSyMd8BlFosRZ636IIl303J2FdG61TNdbhkjVJmL0Hnd5yZBofs8JTiiJyusjc0aDVj8ScIRIJZJNqRP/Ufw5nGyBQ=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