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B8" w:rsidRDefault="00BD5221">
      <w:pPr>
        <w:rPr>
          <w:rFonts w:ascii="HG丸ｺﾞｼｯｸM-PRO" w:eastAsia="HG丸ｺﾞｼｯｸM-PRO" w:hAnsi="HG丸ｺﾞｼｯｸM-PRO"/>
          <w:sz w:val="32"/>
          <w:szCs w:val="32"/>
        </w:rPr>
      </w:pPr>
      <w:r>
        <w:rPr>
          <w:rFonts w:hint="eastAsia"/>
        </w:rPr>
        <w:t xml:space="preserve">　　　　　　　　　　　　　　　　　</w:t>
      </w:r>
      <w:r w:rsidR="00E174E8">
        <w:rPr>
          <w:rFonts w:ascii="HG丸ｺﾞｼｯｸM-PRO" w:eastAsia="HG丸ｺﾞｼｯｸM-PRO" w:hAnsi="HG丸ｺﾞｼｯｸM-PRO" w:hint="eastAsia"/>
          <w:sz w:val="32"/>
          <w:szCs w:val="32"/>
        </w:rPr>
        <w:t>登所</w:t>
      </w:r>
      <w:r w:rsidRPr="00BD5221">
        <w:rPr>
          <w:rFonts w:ascii="HG丸ｺﾞｼｯｸM-PRO" w:eastAsia="HG丸ｺﾞｼｯｸM-PRO" w:hAnsi="HG丸ｺﾞｼｯｸM-PRO" w:hint="eastAsia"/>
          <w:sz w:val="32"/>
          <w:szCs w:val="32"/>
        </w:rPr>
        <w:t>届</w:t>
      </w:r>
      <w:r>
        <w:rPr>
          <w:rFonts w:ascii="HG丸ｺﾞｼｯｸM-PRO" w:eastAsia="HG丸ｺﾞｼｯｸM-PRO" w:hAnsi="HG丸ｺﾞｼｯｸM-PRO" w:hint="eastAsia"/>
          <w:sz w:val="32"/>
          <w:szCs w:val="32"/>
        </w:rPr>
        <w:t>(保護者記入)</w:t>
      </w:r>
    </w:p>
    <w:tbl>
      <w:tblPr>
        <w:tblStyle w:val="a3"/>
        <w:tblW w:w="0" w:type="auto"/>
        <w:tblLook w:val="04A0" w:firstRow="1" w:lastRow="0" w:firstColumn="1" w:lastColumn="0" w:noHBand="0" w:noVBand="1"/>
      </w:tblPr>
      <w:tblGrid>
        <w:gridCol w:w="10456"/>
      </w:tblGrid>
      <w:tr w:rsidR="00BD5221" w:rsidTr="00BD5221">
        <w:trPr>
          <w:trHeight w:val="4657"/>
        </w:trPr>
        <w:tc>
          <w:tcPr>
            <w:tcW w:w="10456" w:type="dxa"/>
          </w:tcPr>
          <w:p w:rsidR="00E174E8" w:rsidRDefault="00BD52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BD5221" w:rsidRDefault="00BD52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2671A">
              <w:rPr>
                <w:rFonts w:ascii="HG丸ｺﾞｼｯｸM-PRO" w:eastAsia="HG丸ｺﾞｼｯｸM-PRO" w:hAnsi="HG丸ｺﾞｼｯｸM-PRO" w:hint="eastAsia"/>
                <w:sz w:val="24"/>
                <w:szCs w:val="24"/>
              </w:rPr>
              <w:t xml:space="preserve">　　</w:t>
            </w:r>
            <w:r w:rsidR="002D5771">
              <w:rPr>
                <w:rFonts w:ascii="HG丸ｺﾞｼｯｸM-PRO" w:eastAsia="HG丸ｺﾞｼｯｸM-PRO" w:hAnsi="HG丸ｺﾞｼｯｸM-PRO" w:hint="eastAsia"/>
                <w:sz w:val="24"/>
                <w:szCs w:val="24"/>
              </w:rPr>
              <w:t xml:space="preserve">　　</w:t>
            </w:r>
            <w:r w:rsidR="0032671A">
              <w:rPr>
                <w:rFonts w:ascii="HG丸ｺﾞｼｯｸM-PRO" w:eastAsia="HG丸ｺﾞｼｯｸM-PRO" w:hAnsi="HG丸ｺﾞｼｯｸM-PRO" w:hint="eastAsia"/>
                <w:sz w:val="24"/>
                <w:szCs w:val="24"/>
              </w:rPr>
              <w:t>神戸大学</w:t>
            </w:r>
            <w:r>
              <w:rPr>
                <w:rFonts w:ascii="HG丸ｺﾞｼｯｸM-PRO" w:eastAsia="HG丸ｺﾞｼｯｸM-PRO" w:hAnsi="HG丸ｺﾞｼｯｸM-PRO" w:hint="eastAsia"/>
                <w:sz w:val="24"/>
                <w:szCs w:val="24"/>
              </w:rPr>
              <w:t xml:space="preserve">はとぽっぽ保育所施設長殿　</w:t>
            </w:r>
          </w:p>
          <w:p w:rsidR="002D5771" w:rsidRDefault="002D5771">
            <w:pPr>
              <w:rPr>
                <w:rFonts w:ascii="HG丸ｺﾞｼｯｸM-PRO" w:eastAsia="HG丸ｺﾞｼｯｸM-PRO" w:hAnsi="HG丸ｺﾞｼｯｸM-PRO"/>
                <w:sz w:val="24"/>
                <w:szCs w:val="24"/>
              </w:rPr>
            </w:pPr>
          </w:p>
          <w:p w:rsidR="00E174E8" w:rsidRPr="002D5771" w:rsidRDefault="00BD5221">
            <w:pPr>
              <w:rPr>
                <w:rFonts w:ascii="Segoe UI Symbol" w:eastAsia="HG丸ｺﾞｼｯｸM-PRO" w:hAnsi="Segoe UI Symbol" w:cs="Segoe UI Symbol"/>
                <w:sz w:val="24"/>
                <w:szCs w:val="24"/>
                <w:u w:val="single"/>
              </w:rPr>
            </w:pPr>
            <w:r>
              <w:rPr>
                <w:rFonts w:ascii="HG丸ｺﾞｼｯｸM-PRO" w:eastAsia="HG丸ｺﾞｼｯｸM-PRO" w:hAnsi="HG丸ｺﾞｼｯｸM-PRO" w:hint="eastAsia"/>
                <w:sz w:val="24"/>
                <w:szCs w:val="24"/>
              </w:rPr>
              <w:t xml:space="preserve">　</w:t>
            </w:r>
            <w:r>
              <w:rPr>
                <w:rFonts w:ascii="Segoe UI Symbol" w:eastAsia="HG丸ｺﾞｼｯｸM-PRO" w:hAnsi="Segoe UI Symbol" w:cs="Segoe UI Symbol" w:hint="eastAsia"/>
                <w:sz w:val="24"/>
                <w:szCs w:val="24"/>
              </w:rPr>
              <w:t xml:space="preserve">　　　　　　　　　　　　　</w:t>
            </w:r>
            <w:r w:rsidRPr="00E174E8">
              <w:rPr>
                <w:rFonts w:ascii="Segoe UI Symbol" w:eastAsia="HG丸ｺﾞｼｯｸM-PRO" w:hAnsi="Segoe UI Symbol" w:cs="Segoe UI Symbol" w:hint="eastAsia"/>
                <w:sz w:val="24"/>
                <w:szCs w:val="24"/>
                <w:u w:val="single"/>
              </w:rPr>
              <w:t xml:space="preserve">　クラス　　　　　　　　　組　児童名　　　　　　　　　　　</w:t>
            </w:r>
          </w:p>
          <w:p w:rsidR="00E174E8" w:rsidRPr="0032671A" w:rsidRDefault="00E174E8">
            <w:pPr>
              <w:rPr>
                <w:rFonts w:ascii="Segoe UI Symbol" w:eastAsia="HG丸ｺﾞｼｯｸM-PRO" w:hAnsi="Segoe UI Symbol" w:cs="Segoe UI Symbol"/>
                <w:sz w:val="28"/>
                <w:szCs w:val="28"/>
              </w:rPr>
            </w:pPr>
            <w:r>
              <w:rPr>
                <w:rFonts w:ascii="Segoe UI Symbol" w:eastAsia="HG丸ｺﾞｼｯｸM-PRO" w:hAnsi="Segoe UI Symbol" w:cs="Segoe UI Symbol" w:hint="eastAsia"/>
                <w:sz w:val="24"/>
                <w:szCs w:val="24"/>
              </w:rPr>
              <w:t xml:space="preserve">　　　　　　　　</w:t>
            </w:r>
            <w:r w:rsidRPr="0032671A">
              <w:rPr>
                <w:rFonts w:ascii="Segoe UI Symbol" w:eastAsia="HG丸ｺﾞｼｯｸM-PRO" w:hAnsi="Segoe UI Symbol" w:cs="Segoe UI Symbol" w:hint="eastAsia"/>
                <w:sz w:val="28"/>
                <w:szCs w:val="28"/>
              </w:rPr>
              <w:t>病名〔　　　　　　　　　　　　　　　　〕</w:t>
            </w:r>
          </w:p>
          <w:p w:rsidR="00E174E8" w:rsidRDefault="00E174E8">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32"/>
                <w:szCs w:val="32"/>
              </w:rPr>
              <w:t xml:space="preserve">　　　</w:t>
            </w:r>
            <w:r>
              <w:rPr>
                <w:rFonts w:ascii="Segoe UI Symbol" w:eastAsia="HG丸ｺﾞｼｯｸM-PRO" w:hAnsi="Segoe UI Symbol" w:cs="Segoe UI Symbol" w:hint="eastAsia"/>
                <w:sz w:val="24"/>
                <w:szCs w:val="24"/>
              </w:rPr>
              <w:t xml:space="preserve">　</w:t>
            </w:r>
            <w:r w:rsidRPr="00E174E8">
              <w:rPr>
                <w:rFonts w:ascii="Segoe UI Symbol" w:eastAsia="HG丸ｺﾞｼｯｸM-PRO" w:hAnsi="Segoe UI Symbol" w:cs="Segoe UI Symbol" w:hint="eastAsia"/>
                <w:sz w:val="24"/>
                <w:szCs w:val="24"/>
                <w:u w:val="single"/>
              </w:rPr>
              <w:t xml:space="preserve">　</w:t>
            </w:r>
            <w:r w:rsidR="0032671A">
              <w:rPr>
                <w:rFonts w:ascii="Segoe UI Symbol" w:eastAsia="HG丸ｺﾞｼｯｸM-PRO" w:hAnsi="Segoe UI Symbol" w:cs="Segoe UI Symbol" w:hint="eastAsia"/>
                <w:sz w:val="24"/>
                <w:szCs w:val="24"/>
                <w:u w:val="single"/>
              </w:rPr>
              <w:t xml:space="preserve">２０　</w:t>
            </w:r>
            <w:r w:rsidRPr="00E174E8">
              <w:rPr>
                <w:rFonts w:ascii="Segoe UI Symbol" w:eastAsia="HG丸ｺﾞｼｯｸM-PRO" w:hAnsi="Segoe UI Symbol" w:cs="Segoe UI Symbol" w:hint="eastAsia"/>
                <w:sz w:val="24"/>
                <w:szCs w:val="24"/>
                <w:u w:val="single"/>
              </w:rPr>
              <w:t xml:space="preserve">　年　　月　　日　</w:t>
            </w:r>
            <w:r>
              <w:rPr>
                <w:rFonts w:ascii="Segoe UI Symbol" w:eastAsia="HG丸ｺﾞｼｯｸM-PRO" w:hAnsi="Segoe UI Symbol" w:cs="Segoe UI Symbol" w:hint="eastAsia"/>
                <w:sz w:val="24"/>
                <w:szCs w:val="24"/>
              </w:rPr>
              <w:t xml:space="preserve">　　医療機関「　　　　　　　　　　　　　」において、</w:t>
            </w:r>
          </w:p>
          <w:p w:rsidR="00E174E8" w:rsidRDefault="00E174E8">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病状が回復し、集団生活に支障がない状態と診断されましたので登所いたします。　</w:t>
            </w:r>
          </w:p>
          <w:p w:rsidR="00E174E8" w:rsidRDefault="00E174E8">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w:t>
            </w:r>
          </w:p>
          <w:p w:rsidR="00E174E8" w:rsidRPr="00E174E8" w:rsidRDefault="00E174E8">
            <w:pPr>
              <w:rPr>
                <w:rFonts w:ascii="Segoe UI Symbol" w:eastAsia="HG丸ｺﾞｼｯｸM-PRO" w:hAnsi="Segoe UI Symbol" w:cs="Segoe UI Symbol"/>
                <w:sz w:val="24"/>
                <w:szCs w:val="24"/>
                <w:u w:val="single"/>
              </w:rPr>
            </w:pPr>
            <w:r>
              <w:rPr>
                <w:rFonts w:ascii="Segoe UI Symbol" w:eastAsia="HG丸ｺﾞｼｯｸM-PRO" w:hAnsi="Segoe UI Symbol" w:cs="Segoe UI Symbol" w:hint="eastAsia"/>
                <w:sz w:val="24"/>
                <w:szCs w:val="24"/>
              </w:rPr>
              <w:t xml:space="preserve">　　　　</w:t>
            </w:r>
            <w:r w:rsidR="0032671A" w:rsidRPr="0032671A">
              <w:rPr>
                <w:rFonts w:ascii="Segoe UI Symbol" w:eastAsia="HG丸ｺﾞｼｯｸM-PRO" w:hAnsi="Segoe UI Symbol" w:cs="Segoe UI Symbol" w:hint="eastAsia"/>
                <w:sz w:val="24"/>
                <w:szCs w:val="24"/>
                <w:u w:val="single"/>
              </w:rPr>
              <w:t>２０</w:t>
            </w:r>
            <w:r w:rsidRPr="0032671A">
              <w:rPr>
                <w:rFonts w:ascii="Segoe UI Symbol" w:eastAsia="HG丸ｺﾞｼｯｸM-PRO" w:hAnsi="Segoe UI Symbol" w:cs="Segoe UI Symbol" w:hint="eastAsia"/>
                <w:sz w:val="24"/>
                <w:szCs w:val="24"/>
                <w:u w:val="single"/>
              </w:rPr>
              <w:t xml:space="preserve">　</w:t>
            </w:r>
            <w:r w:rsidRPr="00E174E8">
              <w:rPr>
                <w:rFonts w:ascii="Segoe UI Symbol" w:eastAsia="HG丸ｺﾞｼｯｸM-PRO" w:hAnsi="Segoe UI Symbol" w:cs="Segoe UI Symbol" w:hint="eastAsia"/>
                <w:sz w:val="24"/>
                <w:szCs w:val="24"/>
                <w:u w:val="single"/>
              </w:rPr>
              <w:t xml:space="preserve">　年　　月　　日</w:t>
            </w:r>
          </w:p>
          <w:p w:rsidR="00E174E8" w:rsidRDefault="00E174E8">
            <w:pPr>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 xml:space="preserve">　　　　　　　　　　　</w:t>
            </w:r>
          </w:p>
          <w:p w:rsidR="00E174E8" w:rsidRPr="00E174E8" w:rsidRDefault="00E174E8">
            <w:pPr>
              <w:rPr>
                <w:rFonts w:ascii="Segoe UI Symbol" w:eastAsia="HG丸ｺﾞｼｯｸM-PRO" w:hAnsi="Segoe UI Symbol" w:cs="Segoe UI Symbol"/>
                <w:sz w:val="24"/>
                <w:szCs w:val="24"/>
                <w:u w:val="single"/>
              </w:rPr>
            </w:pPr>
            <w:r>
              <w:rPr>
                <w:rFonts w:ascii="Segoe UI Symbol" w:eastAsia="HG丸ｺﾞｼｯｸM-PRO" w:hAnsi="Segoe UI Symbol" w:cs="Segoe UI Symbol" w:hint="eastAsia"/>
                <w:sz w:val="24"/>
                <w:szCs w:val="24"/>
              </w:rPr>
              <w:t xml:space="preserve">　　　　　　　　　　　　　　　　　　</w:t>
            </w:r>
            <w:r w:rsidRPr="00E174E8">
              <w:rPr>
                <w:rFonts w:ascii="Segoe UI Symbol" w:eastAsia="HG丸ｺﾞｼｯｸM-PRO" w:hAnsi="Segoe UI Symbol" w:cs="Segoe UI Symbol" w:hint="eastAsia"/>
                <w:sz w:val="24"/>
                <w:szCs w:val="24"/>
                <w:u w:val="single"/>
              </w:rPr>
              <w:t xml:space="preserve">保護者氏名　　　　　　　　　　　　　　</w:t>
            </w:r>
            <w:r>
              <w:rPr>
                <w:rFonts w:ascii="ＭＳ 明朝" w:eastAsia="ＭＳ 明朝" w:hAnsi="ＭＳ 明朝" w:cs="ＭＳ 明朝" w:hint="eastAsia"/>
                <w:sz w:val="24"/>
                <w:szCs w:val="24"/>
                <w:u w:val="single"/>
              </w:rPr>
              <w:t>㊞</w:t>
            </w:r>
            <w:r w:rsidRPr="00E174E8">
              <w:rPr>
                <w:rFonts w:ascii="Segoe UI Symbol" w:eastAsia="HG丸ｺﾞｼｯｸM-PRO" w:hAnsi="Segoe UI Symbol" w:cs="Segoe UI Symbol" w:hint="eastAsia"/>
                <w:sz w:val="24"/>
                <w:szCs w:val="24"/>
                <w:u w:val="single"/>
              </w:rPr>
              <w:t xml:space="preserve">　　</w:t>
            </w:r>
          </w:p>
        </w:tc>
      </w:tr>
    </w:tbl>
    <w:p w:rsidR="00BD5221" w:rsidRDefault="00E174E8">
      <w:pPr>
        <w:rPr>
          <w:rFonts w:ascii="HG丸ｺﾞｼｯｸM-PRO" w:eastAsia="HG丸ｺﾞｼｯｸM-PRO" w:hAnsi="HG丸ｺﾞｼｯｸM-PRO"/>
          <w:szCs w:val="21"/>
        </w:rPr>
      </w:pP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hint="eastAsia"/>
          <w:szCs w:val="21"/>
        </w:rPr>
        <w:t xml:space="preserve">　</w:t>
      </w:r>
    </w:p>
    <w:p w:rsidR="00E174E8" w:rsidRDefault="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【保護者様】</w:t>
      </w:r>
    </w:p>
    <w:p w:rsidR="00E174E8" w:rsidRDefault="00E174E8" w:rsidP="00E174E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乳幼児がよくかかる下記の感染症については、登所のめやすを参考に、かかりつけの医師の診断に従い、登所届の提出をお願いします。なお、保育所での集団生活に適応できる状態に回復してから登所するよう</w:t>
      </w:r>
    </w:p>
    <w:p w:rsidR="00E174E8" w:rsidRDefault="00E174E8" w:rsidP="00E174E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ご配慮ください。</w:t>
      </w:r>
    </w:p>
    <w:p w:rsidR="00E174E8" w:rsidRDefault="00E174E8" w:rsidP="00E174E8">
      <w:pPr>
        <w:ind w:left="630" w:hangingChars="300" w:hanging="630"/>
        <w:rPr>
          <w:rFonts w:ascii="HG丸ｺﾞｼｯｸM-PRO" w:eastAsia="HG丸ｺﾞｼｯｸM-PRO" w:hAnsi="HG丸ｺﾞｼｯｸM-PRO"/>
          <w:szCs w:val="21"/>
        </w:rPr>
      </w:pPr>
    </w:p>
    <w:p w:rsidR="00E174E8" w:rsidRDefault="00E174E8" w:rsidP="00E174E8">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医師の診断を受け、保護者が記入する登所届</w:t>
      </w:r>
      <w:r w:rsidR="001A581B">
        <w:rPr>
          <w:rFonts w:ascii="HG丸ｺﾞｼｯｸM-PRO" w:eastAsia="HG丸ｺﾞｼｯｸM-PRO" w:hAnsi="HG丸ｺﾞｼｯｸM-PRO" w:hint="eastAsia"/>
          <w:szCs w:val="21"/>
        </w:rPr>
        <w:t>を求める</w:t>
      </w:r>
      <w:r w:rsidR="0032671A">
        <w:rPr>
          <w:rFonts w:ascii="HG丸ｺﾞｼｯｸM-PRO" w:eastAsia="HG丸ｺﾞｼｯｸM-PRO" w:hAnsi="HG丸ｺﾞｼｯｸM-PRO" w:hint="eastAsia"/>
          <w:szCs w:val="21"/>
        </w:rPr>
        <w:t>主な</w:t>
      </w:r>
      <w:r w:rsidR="001A581B">
        <w:rPr>
          <w:rFonts w:ascii="HG丸ｺﾞｼｯｸM-PRO" w:eastAsia="HG丸ｺﾞｼｯｸM-PRO" w:hAnsi="HG丸ｺﾞｼｯｸM-PRO" w:hint="eastAsia"/>
          <w:szCs w:val="21"/>
        </w:rPr>
        <w:t>感染症</w:t>
      </w:r>
      <w:r w:rsidR="0032671A">
        <w:rPr>
          <w:rFonts w:ascii="HG丸ｺﾞｼｯｸM-PRO" w:eastAsia="HG丸ｺﾞｼｯｸM-PRO" w:hAnsi="HG丸ｺﾞｼｯｸM-PRO" w:hint="eastAsia"/>
          <w:szCs w:val="21"/>
        </w:rPr>
        <w:t>（※その他の疾患は保育所のしおり参照）</w:t>
      </w:r>
    </w:p>
    <w:tbl>
      <w:tblPr>
        <w:tblStyle w:val="a3"/>
        <w:tblW w:w="0" w:type="auto"/>
        <w:tblInd w:w="630" w:type="dxa"/>
        <w:tblLook w:val="04A0" w:firstRow="1" w:lastRow="0" w:firstColumn="1" w:lastColumn="0" w:noHBand="0" w:noVBand="1"/>
      </w:tblPr>
      <w:tblGrid>
        <w:gridCol w:w="2484"/>
        <w:gridCol w:w="3544"/>
        <w:gridCol w:w="3798"/>
      </w:tblGrid>
      <w:tr w:rsidR="001A581B" w:rsidTr="001A581B">
        <w:trPr>
          <w:trHeight w:val="362"/>
        </w:trPr>
        <w:tc>
          <w:tcPr>
            <w:tcW w:w="2484" w:type="dxa"/>
          </w:tcPr>
          <w:p w:rsidR="001A581B" w:rsidRDefault="001A581B" w:rsidP="001A581B">
            <w:pPr>
              <w:ind w:firstLineChars="400" w:firstLine="84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病名</w:t>
            </w:r>
          </w:p>
        </w:tc>
        <w:tc>
          <w:tcPr>
            <w:tcW w:w="354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感染しやすい期間</w:t>
            </w:r>
          </w:p>
        </w:tc>
        <w:tc>
          <w:tcPr>
            <w:tcW w:w="3798"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登所のめやす</w:t>
            </w:r>
          </w:p>
        </w:tc>
      </w:tr>
      <w:tr w:rsidR="001A581B" w:rsidTr="001A581B">
        <w:trPr>
          <w:trHeight w:val="720"/>
        </w:trPr>
        <w:tc>
          <w:tcPr>
            <w:tcW w:w="248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溶連菌感染症</w:t>
            </w:r>
          </w:p>
        </w:tc>
        <w:tc>
          <w:tcPr>
            <w:tcW w:w="354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適切な抗菌薬を開始する前と開始後１日間</w:t>
            </w:r>
          </w:p>
        </w:tc>
        <w:tc>
          <w:tcPr>
            <w:tcW w:w="3798"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抗菌薬内服２４～４８時間経過していること</w:t>
            </w:r>
          </w:p>
        </w:tc>
      </w:tr>
      <w:tr w:rsidR="001A581B" w:rsidTr="001A581B">
        <w:trPr>
          <w:trHeight w:val="660"/>
        </w:trPr>
        <w:tc>
          <w:tcPr>
            <w:tcW w:w="248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マイコプラズマ肺炎</w:t>
            </w:r>
          </w:p>
        </w:tc>
        <w:tc>
          <w:tcPr>
            <w:tcW w:w="354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適切な抗菌薬治療を開始する前と開始後数日間</w:t>
            </w:r>
          </w:p>
        </w:tc>
        <w:tc>
          <w:tcPr>
            <w:tcW w:w="3798"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発熱や激しい咳が治まっていること</w:t>
            </w:r>
          </w:p>
        </w:tc>
      </w:tr>
      <w:tr w:rsidR="001A581B" w:rsidTr="001A581B">
        <w:trPr>
          <w:trHeight w:val="720"/>
        </w:trPr>
        <w:tc>
          <w:tcPr>
            <w:tcW w:w="248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手足口病</w:t>
            </w:r>
          </w:p>
        </w:tc>
        <w:tc>
          <w:tcPr>
            <w:tcW w:w="354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手足や口腔内に水痕・潰瘍が発生した数日間</w:t>
            </w:r>
          </w:p>
        </w:tc>
        <w:tc>
          <w:tcPr>
            <w:tcW w:w="3798"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発熱や口腔内の水痕・潰瘍の影響がなく、普段の食事がとれること</w:t>
            </w:r>
          </w:p>
        </w:tc>
      </w:tr>
      <w:tr w:rsidR="001A581B" w:rsidTr="001A581B">
        <w:trPr>
          <w:trHeight w:val="330"/>
        </w:trPr>
        <w:tc>
          <w:tcPr>
            <w:tcW w:w="248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伝染性紅斑（りんご病）</w:t>
            </w:r>
          </w:p>
        </w:tc>
        <w:tc>
          <w:tcPr>
            <w:tcW w:w="3544" w:type="dxa"/>
          </w:tcPr>
          <w:p w:rsidR="001A581B" w:rsidRP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発疹出現前の１週間</w:t>
            </w:r>
          </w:p>
        </w:tc>
        <w:tc>
          <w:tcPr>
            <w:tcW w:w="3798"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全身状態がよいこと</w:t>
            </w:r>
          </w:p>
        </w:tc>
      </w:tr>
      <w:tr w:rsidR="001A581B" w:rsidTr="00016DFE">
        <w:trPr>
          <w:trHeight w:val="1065"/>
        </w:trPr>
        <w:tc>
          <w:tcPr>
            <w:tcW w:w="2484" w:type="dxa"/>
          </w:tcPr>
          <w:p w:rsidR="001A581B" w:rsidRDefault="001A581B"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ウイルス性胃腸炎（</w:t>
            </w:r>
            <w:r w:rsidR="00016DFE">
              <w:rPr>
                <w:rFonts w:ascii="HG丸ｺﾞｼｯｸM-PRO" w:eastAsia="HG丸ｺﾞｼｯｸM-PRO" w:hAnsi="HG丸ｺﾞｼｯｸM-PRO" w:hint="eastAsia"/>
                <w:szCs w:val="21"/>
              </w:rPr>
              <w:t>ノロ・ロタ・アデノウイルス等</w:t>
            </w:r>
            <w:r>
              <w:rPr>
                <w:rFonts w:ascii="HG丸ｺﾞｼｯｸM-PRO" w:eastAsia="HG丸ｺﾞｼｯｸM-PRO" w:hAnsi="HG丸ｺﾞｼｯｸM-PRO" w:hint="eastAsia"/>
                <w:szCs w:val="21"/>
              </w:rPr>
              <w:t>）</w:t>
            </w:r>
          </w:p>
        </w:tc>
        <w:tc>
          <w:tcPr>
            <w:tcW w:w="3544" w:type="dxa"/>
          </w:tcPr>
          <w:p w:rsidR="001A581B" w:rsidRP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症状のある間と、症状消失後１週間（量は減少していくが数週間ウイルスを排除しているので注意）</w:t>
            </w:r>
          </w:p>
        </w:tc>
        <w:tc>
          <w:tcPr>
            <w:tcW w:w="3798" w:type="dxa"/>
          </w:tcPr>
          <w:p w:rsidR="001A581B"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嘔吐・下痢等の症状が治まり、普段の食事がとれること</w:t>
            </w:r>
          </w:p>
        </w:tc>
      </w:tr>
      <w:tr w:rsidR="00016DFE" w:rsidTr="00016DFE">
        <w:trPr>
          <w:trHeight w:val="1170"/>
        </w:trPr>
        <w:tc>
          <w:tcPr>
            <w:tcW w:w="2484"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ヘルパンギーナ</w:t>
            </w:r>
          </w:p>
        </w:tc>
        <w:tc>
          <w:tcPr>
            <w:tcW w:w="3544"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急性期の数日間（便の中に１カ月程度ウイルスを排泄しているので注意が必要）</w:t>
            </w:r>
          </w:p>
        </w:tc>
        <w:tc>
          <w:tcPr>
            <w:tcW w:w="3798" w:type="dxa"/>
          </w:tcPr>
          <w:p w:rsidR="00016DFE" w:rsidRP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発熱や口腔内の水疱・潰瘍の影響がなく、普段の食事がとれること</w:t>
            </w:r>
          </w:p>
        </w:tc>
      </w:tr>
      <w:tr w:rsidR="00016DFE" w:rsidTr="00016DFE">
        <w:trPr>
          <w:trHeight w:val="810"/>
        </w:trPr>
        <w:tc>
          <w:tcPr>
            <w:tcW w:w="2484"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ＲＳウイルス感染症</w:t>
            </w:r>
          </w:p>
          <w:p w:rsidR="00016DFE" w:rsidRPr="00016DFE" w:rsidRDefault="00016DFE" w:rsidP="00016DFE">
            <w:pPr>
              <w:rPr>
                <w:rFonts w:ascii="HG丸ｺﾞｼｯｸM-PRO" w:eastAsia="HG丸ｺﾞｼｯｸM-PRO" w:hAnsi="HG丸ｺﾞｼｯｸM-PRO"/>
                <w:szCs w:val="21"/>
              </w:rPr>
            </w:pPr>
          </w:p>
        </w:tc>
        <w:tc>
          <w:tcPr>
            <w:tcW w:w="3544"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呼吸器症状のある間</w:t>
            </w:r>
          </w:p>
        </w:tc>
        <w:tc>
          <w:tcPr>
            <w:tcW w:w="3798"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呼吸器症状が消失し、全身状態がよいこと</w:t>
            </w:r>
          </w:p>
        </w:tc>
      </w:tr>
      <w:tr w:rsidR="00016DFE" w:rsidTr="008D7822">
        <w:trPr>
          <w:trHeight w:val="366"/>
        </w:trPr>
        <w:tc>
          <w:tcPr>
            <w:tcW w:w="2484"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状疱疹</w:t>
            </w:r>
          </w:p>
        </w:tc>
        <w:tc>
          <w:tcPr>
            <w:tcW w:w="3544"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水疱を形成している間</w:t>
            </w:r>
          </w:p>
        </w:tc>
        <w:tc>
          <w:tcPr>
            <w:tcW w:w="3798"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すべての発疹が痂疲化してから</w:t>
            </w:r>
          </w:p>
        </w:tc>
      </w:tr>
      <w:tr w:rsidR="00016DFE" w:rsidTr="00016DFE">
        <w:trPr>
          <w:trHeight w:val="728"/>
        </w:trPr>
        <w:tc>
          <w:tcPr>
            <w:tcW w:w="2484"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突発性発疹</w:t>
            </w:r>
          </w:p>
        </w:tc>
        <w:tc>
          <w:tcPr>
            <w:tcW w:w="3544" w:type="dxa"/>
          </w:tcPr>
          <w:p w:rsidR="00016DFE" w:rsidRDefault="00016DFE" w:rsidP="00E174E8">
            <w:pPr>
              <w:rPr>
                <w:rFonts w:ascii="HG丸ｺﾞｼｯｸM-PRO" w:eastAsia="HG丸ｺﾞｼｯｸM-PRO" w:hAnsi="HG丸ｺﾞｼｯｸM-PRO"/>
                <w:szCs w:val="21"/>
              </w:rPr>
            </w:pPr>
          </w:p>
        </w:tc>
        <w:tc>
          <w:tcPr>
            <w:tcW w:w="3798" w:type="dxa"/>
          </w:tcPr>
          <w:p w:rsidR="00016DFE" w:rsidRDefault="00016DFE" w:rsidP="00E174E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解熱し機嫌がよく、全身状態がよいこと</w:t>
            </w:r>
          </w:p>
        </w:tc>
      </w:tr>
    </w:tbl>
    <w:p w:rsidR="001A581B" w:rsidRPr="008D7822" w:rsidRDefault="001A581B" w:rsidP="008D7822">
      <w:pPr>
        <w:rPr>
          <w:rFonts w:ascii="HG丸ｺﾞｼｯｸM-PRO" w:eastAsia="HG丸ｺﾞｼｯｸM-PRO" w:hAnsi="HG丸ｺﾞｼｯｸM-PRO" w:hint="eastAsia"/>
          <w:szCs w:val="21"/>
        </w:rPr>
      </w:pPr>
      <w:bookmarkStart w:id="0" w:name="_GoBack"/>
      <w:bookmarkEnd w:id="0"/>
    </w:p>
    <w:sectPr w:rsidR="001A581B" w:rsidRPr="008D7822" w:rsidSect="00BD52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21"/>
    <w:rsid w:val="00016DFE"/>
    <w:rsid w:val="000654B8"/>
    <w:rsid w:val="001A581B"/>
    <w:rsid w:val="002D5771"/>
    <w:rsid w:val="0032671A"/>
    <w:rsid w:val="00791585"/>
    <w:rsid w:val="008D5134"/>
    <w:rsid w:val="008D7822"/>
    <w:rsid w:val="00BD5221"/>
    <w:rsid w:val="00E1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EC027"/>
  <w15:chartTrackingRefBased/>
  <w15:docId w15:val="{251E78ED-DC98-426F-9BC5-1DF521C9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1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1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hatopoppo-1</dc:creator>
  <cp:keywords/>
  <dc:description/>
  <cp:lastModifiedBy>hatopoppo</cp:lastModifiedBy>
  <cp:revision>8</cp:revision>
  <cp:lastPrinted>2017-06-12T23:56:00Z</cp:lastPrinted>
  <dcterms:created xsi:type="dcterms:W3CDTF">2017-04-14T03:42:00Z</dcterms:created>
  <dcterms:modified xsi:type="dcterms:W3CDTF">2017-06-12T23:56:00Z</dcterms:modified>
</cp:coreProperties>
</file>